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8" w:rsidRPr="00C4634B" w:rsidRDefault="001C4EB8" w:rsidP="001C4E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4B">
        <w:rPr>
          <w:rFonts w:ascii="Times New Roman" w:hAnsi="Times New Roman" w:cs="Times New Roman"/>
          <w:b/>
          <w:sz w:val="24"/>
          <w:szCs w:val="24"/>
        </w:rPr>
        <w:t>Модуль № 13 «Профессиональный элективный модуль»</w:t>
      </w:r>
    </w:p>
    <w:p w:rsidR="001C4EB8" w:rsidRPr="00C4634B" w:rsidRDefault="001C4EB8" w:rsidP="001C4E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4B">
        <w:rPr>
          <w:rFonts w:ascii="Times New Roman" w:hAnsi="Times New Roman" w:cs="Times New Roman"/>
          <w:b/>
          <w:sz w:val="24"/>
          <w:szCs w:val="24"/>
        </w:rPr>
        <w:t>5B030200 «Международное право»</w:t>
      </w:r>
    </w:p>
    <w:p w:rsidR="001C4EB8" w:rsidRPr="00C4634B" w:rsidRDefault="001C4EB8" w:rsidP="001C4E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4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A2EE0">
        <w:rPr>
          <w:rFonts w:ascii="Times New Roman" w:hAnsi="Times New Roman" w:cs="Times New Roman"/>
          <w:b/>
          <w:sz w:val="24"/>
          <w:szCs w:val="24"/>
          <w:lang w:val="kk-KZ"/>
        </w:rPr>
        <w:t>Деловая переписка</w:t>
      </w:r>
      <w:r w:rsidRPr="00C4634B">
        <w:rPr>
          <w:rFonts w:ascii="Times New Roman" w:hAnsi="Times New Roman" w:cs="Times New Roman"/>
          <w:b/>
          <w:sz w:val="24"/>
          <w:szCs w:val="24"/>
        </w:rPr>
        <w:t>»</w:t>
      </w:r>
    </w:p>
    <w:p w:rsidR="001C4EB8" w:rsidRDefault="00BA2EE0" w:rsidP="001C4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1C4EB8">
        <w:rPr>
          <w:rFonts w:ascii="Times New Roman" w:hAnsi="Times New Roman" w:cs="Times New Roman"/>
          <w:sz w:val="24"/>
          <w:szCs w:val="24"/>
        </w:rPr>
        <w:t>/о, осенний семестр, 3 кредита, элективный</w:t>
      </w:r>
    </w:p>
    <w:p w:rsidR="001C4EB8" w:rsidRPr="00B82E05" w:rsidRDefault="001C4EB8" w:rsidP="001C4EB8">
      <w:pPr>
        <w:rPr>
          <w:rFonts w:ascii="Times New Roman" w:hAnsi="Times New Roman"/>
          <w:sz w:val="24"/>
          <w:szCs w:val="24"/>
        </w:rPr>
      </w:pPr>
    </w:p>
    <w:p w:rsidR="001C4EB8" w:rsidRPr="00B82E05" w:rsidRDefault="001C4EB8" w:rsidP="001C4EB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82E05">
        <w:rPr>
          <w:rFonts w:ascii="Times New Roman" w:hAnsi="Times New Roman" w:cs="Times New Roman"/>
          <w:b/>
          <w:caps/>
          <w:sz w:val="24"/>
          <w:szCs w:val="24"/>
        </w:rPr>
        <w:t>Практические занятия</w:t>
      </w:r>
    </w:p>
    <w:p w:rsidR="001C4EB8" w:rsidRPr="00B82E05" w:rsidRDefault="001C4EB8" w:rsidP="001C4EB8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82E05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</w:t>
      </w:r>
    </w:p>
    <w:p w:rsidR="001C4EB8" w:rsidRDefault="001C4EB8" w:rsidP="001C4EB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4EB8" w:rsidRPr="00B82E05" w:rsidRDefault="001C4EB8" w:rsidP="001C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2E05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:rsidR="001C4EB8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1C4EB8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англоязычным и русскоязычным материалом одновременно;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найти русский эквивалент в тексте на русском языке; 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395E">
        <w:rPr>
          <w:rFonts w:ascii="Times New Roman" w:hAnsi="Times New Roman" w:cs="Times New Roman"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передать содержание текста;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отвечать на проблемные вопросы по тексту</w:t>
      </w:r>
    </w:p>
    <w:p w:rsidR="001C4EB8" w:rsidRPr="00B82E05" w:rsidRDefault="001C4EB8" w:rsidP="001C4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2E05">
        <w:rPr>
          <w:rFonts w:ascii="Times New Roman" w:hAnsi="Times New Roman" w:cs="Times New Roman"/>
          <w:b/>
          <w:sz w:val="24"/>
          <w:szCs w:val="24"/>
        </w:rPr>
        <w:t>Рекомендации для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с аудио материалом</w:t>
      </w:r>
      <w:r w:rsidRPr="00B82E05">
        <w:rPr>
          <w:rFonts w:ascii="Times New Roman" w:hAnsi="Times New Roman" w:cs="Times New Roman"/>
          <w:b/>
          <w:sz w:val="24"/>
          <w:szCs w:val="24"/>
        </w:rPr>
        <w:t>: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 xml:space="preserve">Читать и правильно </w:t>
      </w:r>
      <w:proofErr w:type="spellStart"/>
      <w:r w:rsidRPr="00B82E05">
        <w:rPr>
          <w:rFonts w:ascii="Times New Roman" w:hAnsi="Times New Roman" w:cs="Times New Roman"/>
          <w:sz w:val="24"/>
          <w:szCs w:val="24"/>
        </w:rPr>
        <w:t>переводить</w:t>
      </w:r>
      <w:r>
        <w:rPr>
          <w:rFonts w:ascii="Times New Roman" w:hAnsi="Times New Roman" w:cs="Times New Roman"/>
          <w:sz w:val="24"/>
          <w:szCs w:val="24"/>
        </w:rPr>
        <w:t>транскрипт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лекции</w:t>
      </w:r>
      <w:r w:rsidRPr="00B82E05">
        <w:rPr>
          <w:rFonts w:ascii="Times New Roman" w:hAnsi="Times New Roman" w:cs="Times New Roman"/>
          <w:sz w:val="24"/>
          <w:szCs w:val="24"/>
        </w:rPr>
        <w:t>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:rsidR="001C4EB8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E05">
        <w:rPr>
          <w:rFonts w:ascii="Times New Roman" w:hAnsi="Times New Roman" w:cs="Times New Roman"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передать содержание прослушанного;</w:t>
      </w:r>
    </w:p>
    <w:p w:rsidR="001C4EB8" w:rsidRPr="00B82E05" w:rsidRDefault="001C4EB8" w:rsidP="001C4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отвечать на проблемные вопросы по содержанию лекции.</w:t>
      </w:r>
    </w:p>
    <w:tbl>
      <w:tblPr>
        <w:tblStyle w:val="a4"/>
        <w:tblW w:w="9445" w:type="dxa"/>
        <w:tblLayout w:type="fixed"/>
        <w:tblLook w:val="04A0"/>
      </w:tblPr>
      <w:tblGrid>
        <w:gridCol w:w="2425"/>
        <w:gridCol w:w="3600"/>
        <w:gridCol w:w="3420"/>
      </w:tblGrid>
      <w:tr w:rsidR="001C4EB8" w:rsidRPr="00BA2EE0" w:rsidTr="005758DD">
        <w:tc>
          <w:tcPr>
            <w:tcW w:w="9445" w:type="dxa"/>
            <w:gridSpan w:val="3"/>
          </w:tcPr>
          <w:p w:rsidR="001C4EB8" w:rsidRPr="00B82E05" w:rsidRDefault="001C4EB8" w:rsidP="00BA2EE0">
            <w:pPr>
              <w:rPr>
                <w:rFonts w:ascii="Times New Roman" w:hAnsi="Times New Roman"/>
                <w:b/>
              </w:rPr>
            </w:pPr>
            <w:r w:rsidRPr="00B82E05">
              <w:rPr>
                <w:rFonts w:ascii="Times New Roman" w:hAnsi="Times New Roman"/>
                <w:b/>
                <w:lang w:val="ru-RU"/>
              </w:rPr>
              <w:t>Тема</w:t>
            </w:r>
          </w:p>
          <w:p w:rsidR="001C4EB8" w:rsidRPr="00B82E05" w:rsidRDefault="001C4EB8" w:rsidP="005758D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4EB8" w:rsidRPr="00B82E05" w:rsidTr="005758DD">
        <w:tc>
          <w:tcPr>
            <w:tcW w:w="2425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 xml:space="preserve">Основной правовой документ </w:t>
            </w:r>
          </w:p>
        </w:tc>
        <w:tc>
          <w:tcPr>
            <w:tcW w:w="360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чтения</w:t>
            </w: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  <w:lang w:val="ru-RU"/>
              </w:rPr>
            </w:pPr>
            <w:r w:rsidRPr="00B82E05">
              <w:rPr>
                <w:rFonts w:ascii="Times New Roman" w:hAnsi="Times New Roman"/>
                <w:lang w:val="ru-RU"/>
              </w:rPr>
              <w:t>Материал для прослушивания</w:t>
            </w:r>
          </w:p>
        </w:tc>
      </w:tr>
      <w:tr w:rsidR="001C4EB8" w:rsidRPr="00BA2EE0" w:rsidTr="005758DD">
        <w:tc>
          <w:tcPr>
            <w:tcW w:w="2425" w:type="dxa"/>
          </w:tcPr>
          <w:tbl>
            <w:tblPr>
              <w:tblW w:w="9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93"/>
              <w:gridCol w:w="5956"/>
            </w:tblGrid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  <w:r w:rsidRPr="00C748BC">
                    <w:t>Понятие деловой переписки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  <w:r w:rsidRPr="00C748BC">
                    <w:t>Общие рекомендации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Шапка письма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  <w:r w:rsidRPr="00C748BC">
                    <w:t>Тело</w:t>
                  </w:r>
                  <w:r w:rsidRPr="00C748BC">
                    <w:rPr>
                      <w:lang w:val="en-US"/>
                    </w:rPr>
                    <w:t xml:space="preserve"> </w:t>
                  </w:r>
                  <w:r w:rsidRPr="00C748BC">
                    <w:t>письма</w:t>
                  </w:r>
                  <w:r w:rsidRPr="00C748BC">
                    <w:rPr>
                      <w:lang w:val="en-US"/>
                    </w:rPr>
                    <w:t xml:space="preserve">. </w:t>
                  </w:r>
                  <w:r w:rsidRPr="00C748BC">
                    <w:t>Дата</w:t>
                  </w:r>
                  <w:r w:rsidRPr="00C748BC">
                    <w:rPr>
                      <w:lang w:val="en-US"/>
                    </w:rPr>
                    <w:t xml:space="preserve">. </w:t>
                  </w:r>
                  <w:proofErr w:type="spellStart"/>
                  <w:r w:rsidRPr="00C748BC">
                    <w:t>Принятыесокращения</w:t>
                  </w:r>
                  <w:proofErr w:type="spellEnd"/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  <w:proofErr w:type="spellStart"/>
                  <w:r w:rsidRPr="00C748BC">
                    <w:t>Способывежливогообращения</w:t>
                  </w:r>
                  <w:proofErr w:type="spellEnd"/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Заключительная форма вежливости.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Подпись.</w:t>
                  </w:r>
                </w:p>
              </w:tc>
            </w:tr>
            <w:tr w:rsidR="00BA2EE0" w:rsidRPr="00C748BC" w:rsidTr="008E0511">
              <w:tc>
                <w:tcPr>
                  <w:tcW w:w="65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jc w:val="center"/>
                  </w:pPr>
                  <w:r w:rsidRPr="00C748BC">
                    <w:t>РК 1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Постскриптум.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r w:rsidRPr="00C748BC">
                    <w:t xml:space="preserve">Типология деловых писем. Письмо запрос. Ответ на запрос. Предложение. Рекламное письмо. </w:t>
                  </w:r>
                  <w:proofErr w:type="spellStart"/>
                  <w:r w:rsidRPr="00C748BC">
                    <w:t>Письмо-напоминание.е</w:t>
                  </w:r>
                  <w:proofErr w:type="spellEnd"/>
                  <w:r w:rsidRPr="00C748BC">
                    <w:t xml:space="preserve">)Заказ и подтверждение заказа. Жалобы, </w:t>
                  </w:r>
                  <w:r w:rsidRPr="00C748BC">
                    <w:lastRenderedPageBreak/>
                    <w:t>претензии и их юридическое урегулирование. Рекомендации и выяснение платежеспособности. Письмо о погашении задолженности. Письмо-поздравление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spacing w:before="240"/>
                  </w:pPr>
                  <w:r w:rsidRPr="00C748BC">
                    <w:lastRenderedPageBreak/>
                    <w:t>Роль  и значение дипломатической и деловой документации.</w:t>
                  </w:r>
                </w:p>
                <w:p w:rsidR="00BA2EE0" w:rsidRPr="00C748BC" w:rsidRDefault="00BA2EE0" w:rsidP="008E0511">
                  <w:r w:rsidRPr="00C748BC">
                    <w:t>Роль консультации юриста в составлении   дипломатической документации</w:t>
                  </w:r>
                </w:p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BA2EE0" w:rsidRPr="00C748BC" w:rsidTr="008E0511">
              <w:trPr>
                <w:gridAfter w:val="1"/>
                <w:wAfter w:w="4066" w:type="dxa"/>
                <w:trHeight w:val="1786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Новые виды и формы деловой  документации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  <w:trHeight w:val="1786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r w:rsidRPr="00C748BC">
                    <w:t>Структура и оформление деловой  корреспонденции</w:t>
                  </w:r>
                </w:p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BA2EE0" w:rsidRPr="00C748BC" w:rsidTr="008E0511">
              <w:trPr>
                <w:gridAfter w:val="1"/>
                <w:wAfter w:w="4066" w:type="dxa"/>
                <w:trHeight w:val="1786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Общие правила составления делового письма.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Форма составления делового  письма</w:t>
                  </w:r>
                </w:p>
              </w:tc>
            </w:tr>
            <w:tr w:rsidR="00BA2EE0" w:rsidRPr="00C748BC" w:rsidTr="008E0511">
              <w:trPr>
                <w:gridAfter w:val="1"/>
                <w:wAfter w:w="4066" w:type="dxa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EE0" w:rsidRPr="00C748BC" w:rsidRDefault="00BA2EE0" w:rsidP="008E0511">
                  <w:pPr>
                    <w:autoSpaceDE w:val="0"/>
                    <w:autoSpaceDN w:val="0"/>
                    <w:adjustRightInd w:val="0"/>
                    <w:jc w:val="both"/>
                  </w:pPr>
                  <w:r w:rsidRPr="00C748BC">
                    <w:t>Роль юриста в составлении деловой документации</w:t>
                  </w:r>
                </w:p>
              </w:tc>
            </w:tr>
          </w:tbl>
          <w:p w:rsidR="001C4EB8" w:rsidRPr="00BA2EE0" w:rsidRDefault="001C4EB8" w:rsidP="005758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0" w:type="dxa"/>
          </w:tcPr>
          <w:p w:rsidR="00BA2EE0" w:rsidRPr="00C748BC" w:rsidRDefault="00BA2EE0" w:rsidP="00BA2EE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Борисенко И.И. Евтушенко Л.И. Английский язык в международных документах.</w:t>
            </w:r>
          </w:p>
          <w:p w:rsidR="00BA2EE0" w:rsidRPr="00C748BC" w:rsidRDefault="00BA2EE0" w:rsidP="00BA2EE0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/ Ю. Л. </w:t>
            </w:r>
            <w:proofErr w:type="spellStart"/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>Гумарова</w:t>
            </w:r>
            <w:proofErr w:type="spellEnd"/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В. А. </w:t>
            </w:r>
            <w:proofErr w:type="spellStart"/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>Королева-Макари</w:t>
            </w:r>
            <w:proofErr w:type="spellEnd"/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М. Л. Свешникова, Е. В. Тихомирова; под ред. Т. Н. Шишкиной. – 6-е изд., стер. – М.: </w:t>
            </w:r>
            <w:proofErr w:type="spellStart"/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>КНОРУСю</w:t>
            </w:r>
            <w:proofErr w:type="spellEnd"/>
            <w:r w:rsidRPr="00C748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2009. – 256 с.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The Sources of International Law by Judge Greenwood: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http://legal.un.org/avl/ls/Greenwood_IL_video_2.html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</w:rPr>
            </w:pPr>
            <w:r w:rsidRPr="00B82E05">
              <w:rPr>
                <w:rFonts w:ascii="Times New Roman" w:hAnsi="Times New Roman"/>
              </w:rPr>
              <w:t>http://legal.un.org/avl/ls/Greenwood_IL_video_2r.html (simultaneous interpretation in Russian)</w:t>
            </w:r>
          </w:p>
        </w:tc>
      </w:tr>
    </w:tbl>
    <w:p w:rsidR="001C4EB8" w:rsidRPr="00BA2EE0" w:rsidRDefault="001C4EB8" w:rsidP="001C4EB8">
      <w:pPr>
        <w:ind w:firstLine="567"/>
        <w:jc w:val="center"/>
        <w:rPr>
          <w:rFonts w:ascii="Times New Roman" w:hAnsi="Times New Roman"/>
          <w:b/>
          <w:lang w:eastAsia="ru-RU"/>
        </w:rPr>
      </w:pPr>
    </w:p>
    <w:p w:rsidR="001C4EB8" w:rsidRPr="00B82E05" w:rsidRDefault="001C4EB8" w:rsidP="001C4EB8">
      <w:pPr>
        <w:ind w:firstLine="567"/>
        <w:jc w:val="center"/>
        <w:rPr>
          <w:rFonts w:ascii="Times New Roman" w:hAnsi="Times New Roman"/>
          <w:b/>
          <w:lang w:eastAsia="ru-RU"/>
        </w:rPr>
      </w:pPr>
      <w:r w:rsidRPr="00B82E05">
        <w:rPr>
          <w:rFonts w:ascii="Times New Roman" w:hAnsi="Times New Roman"/>
          <w:b/>
          <w:lang w:eastAsia="ru-RU"/>
        </w:rPr>
        <w:t>КРИТЕРИИ ОЦЕНКИ</w:t>
      </w:r>
    </w:p>
    <w:p w:rsidR="001C4EB8" w:rsidRPr="00B82E05" w:rsidRDefault="001C4EB8" w:rsidP="001C4EB8">
      <w:pPr>
        <w:jc w:val="center"/>
        <w:rPr>
          <w:rFonts w:ascii="Times New Roman" w:hAnsi="Times New Roman"/>
          <w:lang w:eastAsia="ru-RU"/>
        </w:rPr>
      </w:pPr>
      <w:r w:rsidRPr="00B82E05">
        <w:rPr>
          <w:rFonts w:ascii="Times New Roman" w:hAnsi="Times New Roman"/>
          <w:lang w:eastAsia="ru-RU"/>
        </w:rPr>
        <w:t>1-7 недели</w:t>
      </w:r>
    </w:p>
    <w:tbl>
      <w:tblPr>
        <w:tblStyle w:val="1"/>
        <w:tblW w:w="9603" w:type="dxa"/>
        <w:tblLayout w:type="fixed"/>
        <w:tblLook w:val="04A0"/>
      </w:tblPr>
      <w:tblGrid>
        <w:gridCol w:w="2785"/>
        <w:gridCol w:w="1999"/>
        <w:gridCol w:w="2411"/>
        <w:gridCol w:w="2408"/>
      </w:tblGrid>
      <w:tr w:rsidR="001C4EB8" w:rsidRPr="00B82E05" w:rsidTr="005758DD">
        <w:trPr>
          <w:trHeight w:val="107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lastRenderedPageBreak/>
              <w:t>За один кредит-3 балла,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кредита-9 баллов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Максимальная оценка за 7 недель-63.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балла за 1 СРСП=15 баллов за 5  СРСП.</w:t>
            </w:r>
            <w:r w:rsidRPr="00B82E05">
              <w:rPr>
                <w:rFonts w:ascii="Times New Roman" w:hAnsi="Times New Roman"/>
                <w:color w:val="auto"/>
                <w:lang w:eastAsia="ru-RU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Рубежный контроль—22 балла.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Итого -100 баллов</w:t>
            </w:r>
          </w:p>
        </w:tc>
      </w:tr>
    </w:tbl>
    <w:p w:rsidR="001C4EB8" w:rsidRPr="00B82E05" w:rsidRDefault="001C4EB8" w:rsidP="001C4EB8">
      <w:pPr>
        <w:rPr>
          <w:rFonts w:ascii="Times New Roman" w:hAnsi="Times New Roman"/>
          <w:lang w:eastAsia="ru-RU"/>
        </w:rPr>
      </w:pPr>
    </w:p>
    <w:p w:rsidR="001C4EB8" w:rsidRPr="00B82E05" w:rsidRDefault="001C4EB8" w:rsidP="001C4EB8">
      <w:pPr>
        <w:jc w:val="center"/>
        <w:rPr>
          <w:rFonts w:ascii="Times New Roman" w:hAnsi="Times New Roman"/>
          <w:lang w:eastAsia="ru-RU"/>
        </w:rPr>
      </w:pPr>
      <w:r w:rsidRPr="00B82E05">
        <w:rPr>
          <w:rFonts w:ascii="Times New Roman" w:hAnsi="Times New Roman"/>
          <w:lang w:eastAsia="ru-RU"/>
        </w:rPr>
        <w:t>8-15 недели</w:t>
      </w:r>
    </w:p>
    <w:tbl>
      <w:tblPr>
        <w:tblStyle w:val="1"/>
        <w:tblW w:w="0" w:type="auto"/>
        <w:tblLook w:val="04A0"/>
      </w:tblPr>
      <w:tblGrid>
        <w:gridCol w:w="2785"/>
        <w:gridCol w:w="2000"/>
        <w:gridCol w:w="2393"/>
        <w:gridCol w:w="2393"/>
      </w:tblGrid>
      <w:tr w:rsidR="001C4EB8" w:rsidRPr="00B82E05" w:rsidTr="005758DD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За один кредит-3 балла,</w:t>
            </w:r>
          </w:p>
          <w:p w:rsidR="001C4EB8" w:rsidRPr="00B82E05" w:rsidRDefault="001C4EB8" w:rsidP="005758DD">
            <w:pPr>
              <w:rPr>
                <w:rFonts w:ascii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кредита-9 баллов</w:t>
            </w:r>
          </w:p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Максимальная оценка за 7 недель-63.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3 балла за 1 СРСП.</w:t>
            </w:r>
          </w:p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B8" w:rsidRPr="00B82E05" w:rsidRDefault="001C4EB8" w:rsidP="005758DD">
            <w:pPr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B82E05">
              <w:rPr>
                <w:rFonts w:ascii="Times New Roman" w:hAnsi="Times New Roman"/>
                <w:color w:val="auto"/>
                <w:lang w:eastAsia="ru-RU"/>
              </w:rPr>
              <w:t>Итого -100 баллов</w:t>
            </w:r>
          </w:p>
        </w:tc>
      </w:tr>
    </w:tbl>
    <w:p w:rsidR="001C4EB8" w:rsidRPr="00B82E05" w:rsidRDefault="001C4EB8" w:rsidP="001C4EB8">
      <w:pPr>
        <w:jc w:val="both"/>
        <w:rPr>
          <w:rFonts w:ascii="Times New Roman" w:eastAsia="Times New Roman" w:hAnsi="Times New Roman"/>
          <w:b/>
          <w:lang w:eastAsia="ru-RU"/>
        </w:rPr>
      </w:pPr>
      <w:r w:rsidRPr="00B82E05">
        <w:rPr>
          <w:rFonts w:ascii="Times New Roman" w:hAnsi="Times New Roman"/>
          <w:b/>
          <w:lang w:eastAsia="ru-RU"/>
        </w:rPr>
        <w:tab/>
      </w:r>
    </w:p>
    <w:p w:rsidR="001C4EB8" w:rsidRPr="00B82E05" w:rsidRDefault="001C4EB8" w:rsidP="001C4EB8">
      <w:pPr>
        <w:rPr>
          <w:rFonts w:ascii="Times New Roman" w:hAnsi="Times New Roman"/>
        </w:rPr>
      </w:pPr>
    </w:p>
    <w:p w:rsidR="001C4EB8" w:rsidRPr="00B82E05" w:rsidRDefault="001C4EB8" w:rsidP="001C4EB8">
      <w:pPr>
        <w:rPr>
          <w:rFonts w:ascii="Times New Roman" w:hAnsi="Times New Roman"/>
        </w:rPr>
      </w:pPr>
    </w:p>
    <w:p w:rsidR="007F6087" w:rsidRPr="001C4EB8" w:rsidRDefault="007F6087" w:rsidP="001C4EB8"/>
    <w:sectPr w:rsidR="007F6087" w:rsidRPr="001C4EB8" w:rsidSect="00B82E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5740"/>
    <w:rsid w:val="001C4EB8"/>
    <w:rsid w:val="00785740"/>
    <w:rsid w:val="007F6087"/>
    <w:rsid w:val="00835B43"/>
    <w:rsid w:val="00BA2EE0"/>
    <w:rsid w:val="00C20D8A"/>
    <w:rsid w:val="00C26653"/>
    <w:rsid w:val="00D4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740"/>
    <w:pPr>
      <w:spacing w:after="0" w:line="240" w:lineRule="auto"/>
    </w:pPr>
  </w:style>
  <w:style w:type="table" w:styleId="a4">
    <w:name w:val="Table Grid"/>
    <w:basedOn w:val="a1"/>
    <w:uiPriority w:val="39"/>
    <w:rsid w:val="0078574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785740"/>
    <w:pPr>
      <w:spacing w:after="0" w:line="240" w:lineRule="auto"/>
    </w:pPr>
    <w:rPr>
      <w:rFonts w:ascii="Calibri" w:eastAsia="Calibri" w:hAnsi="Calibri" w:cs="Times New Roman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C4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2015-11-25T11:54:00Z</dcterms:created>
  <dcterms:modified xsi:type="dcterms:W3CDTF">2015-11-27T05:03:00Z</dcterms:modified>
</cp:coreProperties>
</file>